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F087D" w14:textId="0FED151D" w:rsidR="00057C3E" w:rsidRPr="00057C3E" w:rsidRDefault="00484D47" w:rsidP="00057C3E">
      <w:pPr>
        <w:pStyle w:val="Header"/>
        <w:jc w:val="center"/>
        <w:rPr>
          <w:b/>
          <w:sz w:val="32"/>
        </w:rPr>
      </w:pPr>
      <w:r>
        <w:rPr>
          <w:b/>
          <w:sz w:val="32"/>
        </w:rPr>
        <w:t>2019-20</w:t>
      </w:r>
      <w:r w:rsidR="00057C3E" w:rsidRPr="00057C3E">
        <w:rPr>
          <w:b/>
          <w:sz w:val="32"/>
        </w:rPr>
        <w:t xml:space="preserve"> </w:t>
      </w:r>
      <w:r w:rsidR="005620C0">
        <w:rPr>
          <w:b/>
          <w:sz w:val="32"/>
        </w:rPr>
        <w:t xml:space="preserve">Timeline </w:t>
      </w:r>
      <w:r w:rsidR="00057C3E" w:rsidRPr="00057C3E">
        <w:rPr>
          <w:b/>
          <w:sz w:val="32"/>
        </w:rPr>
        <w:t>for</w:t>
      </w:r>
      <w:r w:rsidR="00793DAA">
        <w:rPr>
          <w:b/>
          <w:sz w:val="32"/>
        </w:rPr>
        <w:t xml:space="preserve"> FWS</w:t>
      </w:r>
      <w:r w:rsidR="00057C3E" w:rsidRPr="00057C3E">
        <w:rPr>
          <w:b/>
          <w:sz w:val="32"/>
        </w:rPr>
        <w:t xml:space="preserve"> Instructional Needs Funding</w:t>
      </w:r>
    </w:p>
    <w:p w14:paraId="2939F3E9" w14:textId="77777777" w:rsidR="00057C3E" w:rsidRDefault="00057C3E" w:rsidP="00013329">
      <w:pPr>
        <w:rPr>
          <w:b/>
        </w:rPr>
      </w:pPr>
    </w:p>
    <w:p w14:paraId="2F5D9E00" w14:textId="35832577" w:rsidR="00A96EDD" w:rsidRPr="00A96EDD" w:rsidRDefault="00A96EDD">
      <w:pPr>
        <w:rPr>
          <w:u w:val="single"/>
        </w:rPr>
      </w:pPr>
      <w:r>
        <w:rPr>
          <w:u w:val="single"/>
        </w:rPr>
        <w:t>Requests</w:t>
      </w:r>
    </w:p>
    <w:p w14:paraId="01122E27" w14:textId="77777777" w:rsidR="00895D8B" w:rsidRDefault="001478F1" w:rsidP="001478F1">
      <w:r w:rsidRPr="00895D8B">
        <w:t xml:space="preserve">To the extent that units anticipate need for IN funding in </w:t>
      </w:r>
      <w:r w:rsidR="00793DAA" w:rsidRPr="00895D8B">
        <w:t xml:space="preserve">any courses, advance notice and templates are </w:t>
      </w:r>
      <w:r w:rsidRPr="00895D8B">
        <w:t>very helpful to allow the campus to budget appropriately.</w:t>
      </w:r>
      <w:r w:rsidR="00793DAA" w:rsidRPr="00895D8B">
        <w:t xml:space="preserve">  Funds may not be available later in the year.  </w:t>
      </w:r>
    </w:p>
    <w:p w14:paraId="78A197CD" w14:textId="34CA0CAD" w:rsidR="001478F1" w:rsidRPr="00793DAA" w:rsidRDefault="00793DAA" w:rsidP="001478F1">
      <w:pPr>
        <w:rPr>
          <w:i/>
        </w:rPr>
      </w:pPr>
      <w:r w:rsidRPr="00895D8B">
        <w:rPr>
          <w:i/>
        </w:rPr>
        <w:t>Beginning</w:t>
      </w:r>
      <w:r>
        <w:rPr>
          <w:i/>
        </w:rPr>
        <w:t xml:space="preserve"> in </w:t>
      </w:r>
      <w:r w:rsidR="00484D47">
        <w:rPr>
          <w:i/>
        </w:rPr>
        <w:t>2019-20</w:t>
      </w:r>
      <w:r>
        <w:rPr>
          <w:i/>
        </w:rPr>
        <w:t xml:space="preserve">, the Instructional Needs funding process has been split into one for the College of Letters and Sciences and one for the other Colleges.  This process applies </w:t>
      </w:r>
      <w:r>
        <w:rPr>
          <w:i/>
          <w:u w:val="single"/>
        </w:rPr>
        <w:t>only</w:t>
      </w:r>
      <w:r>
        <w:rPr>
          <w:i/>
        </w:rPr>
        <w:t xml:space="preserve"> to the other Colleges</w:t>
      </w:r>
      <w:r w:rsidR="00484D47">
        <w:rPr>
          <w:i/>
        </w:rPr>
        <w:t>.</w:t>
      </w:r>
    </w:p>
    <w:p w14:paraId="4C0F4FAC" w14:textId="2101087B" w:rsidR="005620C0" w:rsidRDefault="005620C0">
      <w:r>
        <w:t>IN request</w:t>
      </w:r>
      <w:r w:rsidR="00A96EDD">
        <w:t xml:space="preserve"> template</w:t>
      </w:r>
      <w:r>
        <w:t xml:space="preserve">s for FWS courses </w:t>
      </w:r>
      <w:r w:rsidR="00793DAA">
        <w:t>may be submitted</w:t>
      </w:r>
      <w:r w:rsidR="00A96EDD">
        <w:t xml:space="preserve"> to Matthew Traxler (</w:t>
      </w:r>
      <w:hyperlink r:id="rId8" w:history="1">
        <w:r w:rsidR="00A96EDD" w:rsidRPr="005B4678">
          <w:rPr>
            <w:rStyle w:val="Hyperlink"/>
          </w:rPr>
          <w:t>mjtraxler@ucdavis.edu</w:t>
        </w:r>
      </w:hyperlink>
      <w:r w:rsidR="00A96EDD">
        <w:t>)</w:t>
      </w:r>
      <w:r w:rsidR="00895D8B">
        <w:t xml:space="preserve"> until the 15</w:t>
      </w:r>
      <w:r w:rsidR="00895D8B" w:rsidRPr="00895D8B">
        <w:rPr>
          <w:vertAlign w:val="superscript"/>
        </w:rPr>
        <w:t>th</w:t>
      </w:r>
      <w:r w:rsidR="00895D8B">
        <w:t xml:space="preserve"> day of Spring quarter</w:t>
      </w:r>
      <w:r w:rsidR="00A96EDD">
        <w:t>.</w:t>
      </w:r>
      <w:r w:rsidR="00895D8B">
        <w:t xml:space="preserve">  While templates</w:t>
      </w:r>
      <w:r>
        <w:t xml:space="preserve"> can be </w:t>
      </w:r>
      <w:r w:rsidR="00A96EDD">
        <w:t>submitted</w:t>
      </w:r>
      <w:r>
        <w:t xml:space="preserve"> over the course of the year for unexpected needs, </w:t>
      </w:r>
      <w:r w:rsidR="00286DD5">
        <w:t>the ability to add sections</w:t>
      </w:r>
      <w:r w:rsidR="00895D8B">
        <w:t xml:space="preserve"> in any given term</w:t>
      </w:r>
      <w:r>
        <w:t xml:space="preserve"> may be impacted by Registrar timelines.</w:t>
      </w:r>
      <w:r w:rsidR="007671B1">
        <w:t xml:space="preserve">  The office of the Registrar can typically work with departments to make adjustments through the second week of classes.  For </w:t>
      </w:r>
      <w:r w:rsidR="00484D47">
        <w:t>2019-20</w:t>
      </w:r>
      <w:r w:rsidR="007671B1">
        <w:t>, the 10</w:t>
      </w:r>
      <w:r w:rsidR="007671B1" w:rsidRPr="007671B1">
        <w:rPr>
          <w:vertAlign w:val="superscript"/>
        </w:rPr>
        <w:t>th</w:t>
      </w:r>
      <w:r w:rsidR="007671B1">
        <w:t xml:space="preserve"> day of instruction </w:t>
      </w:r>
      <w:r w:rsidR="00354E54">
        <w:t>can be found here</w:t>
      </w:r>
      <w:r w:rsidR="007671B1">
        <w:t>:</w:t>
      </w:r>
      <w:r w:rsidR="00354E54">
        <w:t xml:space="preserve"> </w:t>
      </w:r>
      <w:hyperlink r:id="rId9" w:history="1">
        <w:r w:rsidR="00354E54">
          <w:rPr>
            <w:rStyle w:val="Hyperlink"/>
          </w:rPr>
          <w:t>http://registrar.ucdavis.edu/calendar/quarter.cfm</w:t>
        </w:r>
      </w:hyperlink>
      <w:r w:rsidR="00354E54">
        <w:t>.</w:t>
      </w:r>
    </w:p>
    <w:p w14:paraId="5732059F" w14:textId="057587E7" w:rsidR="00AB23C2" w:rsidRDefault="00484D47" w:rsidP="00AB23C2">
      <w:pPr>
        <w:pStyle w:val="ListParagraph"/>
        <w:numPr>
          <w:ilvl w:val="0"/>
          <w:numId w:val="25"/>
        </w:numPr>
      </w:pPr>
      <w:r>
        <w:t>Fall: October 8, 2019</w:t>
      </w:r>
    </w:p>
    <w:p w14:paraId="60528F52" w14:textId="1B1BA35D" w:rsidR="00AB23C2" w:rsidRDefault="00484D47" w:rsidP="00AB23C2">
      <w:pPr>
        <w:pStyle w:val="ListParagraph"/>
        <w:numPr>
          <w:ilvl w:val="0"/>
          <w:numId w:val="25"/>
        </w:numPr>
      </w:pPr>
      <w:r>
        <w:t>Winter: January 17</w:t>
      </w:r>
      <w:r w:rsidR="0088111E">
        <w:t>, 20</w:t>
      </w:r>
      <w:r>
        <w:t>20</w:t>
      </w:r>
    </w:p>
    <w:p w14:paraId="76F46C98" w14:textId="19F03ED5" w:rsidR="00AB23C2" w:rsidRDefault="00AB23C2" w:rsidP="00AB23C2">
      <w:pPr>
        <w:pStyle w:val="ListParagraph"/>
        <w:numPr>
          <w:ilvl w:val="0"/>
          <w:numId w:val="25"/>
        </w:numPr>
      </w:pPr>
      <w:r>
        <w:t>Spring: April 1</w:t>
      </w:r>
      <w:r w:rsidR="00484D47">
        <w:t>0, 2020</w:t>
      </w:r>
    </w:p>
    <w:p w14:paraId="76CBD9D2" w14:textId="3BF32E5D" w:rsidR="005620C0" w:rsidRDefault="007671B1">
      <w:r>
        <w:t>Beyond this point, it may be difficult to accommodate additional requests.</w:t>
      </w:r>
    </w:p>
    <w:p w14:paraId="07E2C902" w14:textId="2245FE76" w:rsidR="00286DD5" w:rsidRDefault="007671B1">
      <w:r>
        <w:t>Responses from VP-UE and BIA will generally be provided within two weeks.</w:t>
      </w:r>
    </w:p>
    <w:p w14:paraId="03411A4E" w14:textId="739ACE2B" w:rsidR="00A96EDD" w:rsidRDefault="00A96EDD">
      <w:r>
        <w:rPr>
          <w:u w:val="single"/>
        </w:rPr>
        <w:t>Reports</w:t>
      </w:r>
    </w:p>
    <w:p w14:paraId="00E7228D" w14:textId="67D27F8F" w:rsidR="0083385A" w:rsidRPr="0088111E" w:rsidRDefault="00895D8B" w:rsidP="00E62736">
      <w:pPr>
        <w:rPr>
          <w:b/>
        </w:rPr>
      </w:pPr>
      <w:r>
        <w:t>Consolidated reports for all courses for which a college has received Instructional Needs funding</w:t>
      </w:r>
      <w:r w:rsidR="00A96EDD">
        <w:t xml:space="preserve"> are due to Matthew Traxler (</w:t>
      </w:r>
      <w:hyperlink r:id="rId10" w:history="1">
        <w:r w:rsidR="00A96EDD" w:rsidRPr="00155B41">
          <w:rPr>
            <w:rStyle w:val="Hyperlink"/>
          </w:rPr>
          <w:t>mjtraxler@ucdavis.edu</w:t>
        </w:r>
      </w:hyperlink>
      <w:r>
        <w:t>) by the fifth week of spring quarter</w:t>
      </w:r>
      <w:r w:rsidR="00A96EDD">
        <w:t>.</w:t>
      </w:r>
      <w:r w:rsidR="00E62736" w:rsidRPr="005620C0">
        <w:t xml:space="preserve"> </w:t>
      </w:r>
      <w:r w:rsidR="0088111E">
        <w:rPr>
          <w:b/>
        </w:rPr>
        <w:t>No funding will be provided before reports are submitted.</w:t>
      </w:r>
      <w:bookmarkStart w:id="0" w:name="_GoBack"/>
      <w:bookmarkEnd w:id="0"/>
    </w:p>
    <w:sectPr w:rsidR="0083385A" w:rsidRPr="0088111E" w:rsidSect="00857CB8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9E405" w14:textId="77777777" w:rsidR="00E03C72" w:rsidRDefault="00E03C72" w:rsidP="00482C57">
      <w:pPr>
        <w:spacing w:after="0" w:line="240" w:lineRule="auto"/>
      </w:pPr>
      <w:r>
        <w:separator/>
      </w:r>
    </w:p>
  </w:endnote>
  <w:endnote w:type="continuationSeparator" w:id="0">
    <w:p w14:paraId="039CC558" w14:textId="77777777" w:rsidR="00E03C72" w:rsidRDefault="00E03C72" w:rsidP="0048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751E0" w14:textId="77777777" w:rsidR="00482C57" w:rsidRDefault="00482C57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0059E03" wp14:editId="328BB69A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8FFCC" w14:textId="0EFAF823" w:rsidR="00482C57" w:rsidRDefault="00482C57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0059E03"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14:paraId="34E8FFCC" w14:textId="0EFAF823" w:rsidR="00482C57" w:rsidRDefault="00482C57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C250D" w14:textId="77777777" w:rsidR="00E03C72" w:rsidRDefault="00E03C72" w:rsidP="00482C57">
      <w:pPr>
        <w:spacing w:after="0" w:line="240" w:lineRule="auto"/>
      </w:pPr>
      <w:r>
        <w:separator/>
      </w:r>
    </w:p>
  </w:footnote>
  <w:footnote w:type="continuationSeparator" w:id="0">
    <w:p w14:paraId="3AED6AA9" w14:textId="77777777" w:rsidR="00E03C72" w:rsidRDefault="00E03C72" w:rsidP="0048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3365C" w14:textId="77777777" w:rsidR="00482C57" w:rsidRPr="00057C3E" w:rsidRDefault="00482C57" w:rsidP="00057C3E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63CA"/>
    <w:multiLevelType w:val="multilevel"/>
    <w:tmpl w:val="24E84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7B251A"/>
    <w:multiLevelType w:val="multilevel"/>
    <w:tmpl w:val="FC700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66261E"/>
    <w:multiLevelType w:val="multilevel"/>
    <w:tmpl w:val="1F76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7A31C7"/>
    <w:multiLevelType w:val="hybridMultilevel"/>
    <w:tmpl w:val="CEFAF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D3200"/>
    <w:multiLevelType w:val="hybridMultilevel"/>
    <w:tmpl w:val="542480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C09FF"/>
    <w:multiLevelType w:val="multilevel"/>
    <w:tmpl w:val="6058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266ACD"/>
    <w:multiLevelType w:val="multilevel"/>
    <w:tmpl w:val="EBDCF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D247B0"/>
    <w:multiLevelType w:val="multilevel"/>
    <w:tmpl w:val="C1A0B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F237D6C"/>
    <w:multiLevelType w:val="multilevel"/>
    <w:tmpl w:val="DE00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86069B8"/>
    <w:multiLevelType w:val="multilevel"/>
    <w:tmpl w:val="0DE4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BBA02E5"/>
    <w:multiLevelType w:val="multilevel"/>
    <w:tmpl w:val="745ED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D3A23CE"/>
    <w:multiLevelType w:val="multilevel"/>
    <w:tmpl w:val="B0B82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3EE3B47"/>
    <w:multiLevelType w:val="hybridMultilevel"/>
    <w:tmpl w:val="93F00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C6D0D"/>
    <w:multiLevelType w:val="multilevel"/>
    <w:tmpl w:val="D86AE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6137F1F"/>
    <w:multiLevelType w:val="multilevel"/>
    <w:tmpl w:val="5E101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9A6391F"/>
    <w:multiLevelType w:val="multilevel"/>
    <w:tmpl w:val="3B3A9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15C7F4E"/>
    <w:multiLevelType w:val="multilevel"/>
    <w:tmpl w:val="67DC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3F17A54"/>
    <w:multiLevelType w:val="multilevel"/>
    <w:tmpl w:val="886A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9583F91"/>
    <w:multiLevelType w:val="multilevel"/>
    <w:tmpl w:val="A2B22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CE80B03"/>
    <w:multiLevelType w:val="multilevel"/>
    <w:tmpl w:val="5F36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DE72535"/>
    <w:multiLevelType w:val="multilevel"/>
    <w:tmpl w:val="18AA7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2773892"/>
    <w:multiLevelType w:val="multilevel"/>
    <w:tmpl w:val="0362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3C000DB"/>
    <w:multiLevelType w:val="multilevel"/>
    <w:tmpl w:val="050E2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B1E34BB"/>
    <w:multiLevelType w:val="multilevel"/>
    <w:tmpl w:val="694A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FF72AF4"/>
    <w:multiLevelType w:val="hybridMultilevel"/>
    <w:tmpl w:val="525CFE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8"/>
  </w:num>
  <w:num w:numId="4">
    <w:abstractNumId w:val="1"/>
  </w:num>
  <w:num w:numId="5">
    <w:abstractNumId w:val="16"/>
  </w:num>
  <w:num w:numId="6">
    <w:abstractNumId w:val="11"/>
  </w:num>
  <w:num w:numId="7">
    <w:abstractNumId w:val="13"/>
  </w:num>
  <w:num w:numId="8">
    <w:abstractNumId w:val="14"/>
  </w:num>
  <w:num w:numId="9">
    <w:abstractNumId w:val="17"/>
  </w:num>
  <w:num w:numId="10">
    <w:abstractNumId w:val="9"/>
  </w:num>
  <w:num w:numId="11">
    <w:abstractNumId w:val="15"/>
  </w:num>
  <w:num w:numId="12">
    <w:abstractNumId w:val="0"/>
  </w:num>
  <w:num w:numId="13">
    <w:abstractNumId w:val="18"/>
  </w:num>
  <w:num w:numId="14">
    <w:abstractNumId w:val="22"/>
  </w:num>
  <w:num w:numId="15">
    <w:abstractNumId w:val="20"/>
  </w:num>
  <w:num w:numId="16">
    <w:abstractNumId w:val="23"/>
  </w:num>
  <w:num w:numId="17">
    <w:abstractNumId w:val="2"/>
  </w:num>
  <w:num w:numId="18">
    <w:abstractNumId w:val="5"/>
  </w:num>
  <w:num w:numId="19">
    <w:abstractNumId w:val="6"/>
  </w:num>
  <w:num w:numId="20">
    <w:abstractNumId w:val="7"/>
  </w:num>
  <w:num w:numId="21">
    <w:abstractNumId w:val="19"/>
  </w:num>
  <w:num w:numId="22">
    <w:abstractNumId w:val="10"/>
  </w:num>
  <w:num w:numId="23">
    <w:abstractNumId w:val="21"/>
  </w:num>
  <w:num w:numId="24">
    <w:abstractNumId w:val="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B8"/>
    <w:rsid w:val="00013329"/>
    <w:rsid w:val="00043A6B"/>
    <w:rsid w:val="00057C3E"/>
    <w:rsid w:val="000A1F72"/>
    <w:rsid w:val="001478F1"/>
    <w:rsid w:val="002646BC"/>
    <w:rsid w:val="002867D0"/>
    <w:rsid w:val="00286DB2"/>
    <w:rsid w:val="00286DD5"/>
    <w:rsid w:val="00354E54"/>
    <w:rsid w:val="003C064B"/>
    <w:rsid w:val="00426C88"/>
    <w:rsid w:val="00482C57"/>
    <w:rsid w:val="00484D47"/>
    <w:rsid w:val="00487790"/>
    <w:rsid w:val="004B5CC8"/>
    <w:rsid w:val="005620C0"/>
    <w:rsid w:val="005D690F"/>
    <w:rsid w:val="006621F5"/>
    <w:rsid w:val="006B7E76"/>
    <w:rsid w:val="006D720A"/>
    <w:rsid w:val="006F79EF"/>
    <w:rsid w:val="007671B1"/>
    <w:rsid w:val="00793DAA"/>
    <w:rsid w:val="007C34B1"/>
    <w:rsid w:val="007D1CD5"/>
    <w:rsid w:val="0083385A"/>
    <w:rsid w:val="00857CB8"/>
    <w:rsid w:val="00876146"/>
    <w:rsid w:val="0088111E"/>
    <w:rsid w:val="00895D8B"/>
    <w:rsid w:val="0091596D"/>
    <w:rsid w:val="00973234"/>
    <w:rsid w:val="009B2E1D"/>
    <w:rsid w:val="009F3842"/>
    <w:rsid w:val="00A951CE"/>
    <w:rsid w:val="00A96EDD"/>
    <w:rsid w:val="00AB23C2"/>
    <w:rsid w:val="00AB4053"/>
    <w:rsid w:val="00AB53D5"/>
    <w:rsid w:val="00B7304C"/>
    <w:rsid w:val="00C5661B"/>
    <w:rsid w:val="00CE2F5E"/>
    <w:rsid w:val="00DE2C68"/>
    <w:rsid w:val="00E03C72"/>
    <w:rsid w:val="00E51576"/>
    <w:rsid w:val="00E6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76E31C2"/>
  <w15:docId w15:val="{930BACF4-56F4-40D8-8109-09A2C790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329"/>
  </w:style>
  <w:style w:type="paragraph" w:styleId="Heading3">
    <w:name w:val="heading 3"/>
    <w:basedOn w:val="Normal"/>
    <w:link w:val="Heading3Char"/>
    <w:uiPriority w:val="9"/>
    <w:qFormat/>
    <w:rsid w:val="00A951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C57"/>
  </w:style>
  <w:style w:type="paragraph" w:styleId="Footer">
    <w:name w:val="footer"/>
    <w:basedOn w:val="Normal"/>
    <w:link w:val="FooterChar"/>
    <w:uiPriority w:val="99"/>
    <w:unhideWhenUsed/>
    <w:rsid w:val="00482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C57"/>
  </w:style>
  <w:style w:type="paragraph" w:styleId="ListParagraph">
    <w:name w:val="List Paragraph"/>
    <w:basedOn w:val="Normal"/>
    <w:uiPriority w:val="34"/>
    <w:qFormat/>
    <w:rsid w:val="00013329"/>
    <w:pPr>
      <w:ind w:left="720"/>
      <w:contextualSpacing/>
    </w:pPr>
  </w:style>
  <w:style w:type="table" w:styleId="TableGrid">
    <w:name w:val="Table Grid"/>
    <w:basedOn w:val="TableNormal"/>
    <w:uiPriority w:val="39"/>
    <w:rsid w:val="00013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DB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67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7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7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7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7D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620C0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951C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951CE"/>
    <w:rPr>
      <w:b/>
      <w:bCs/>
    </w:rPr>
  </w:style>
  <w:style w:type="character" w:customStyle="1" w:styleId="apple-converted-space">
    <w:name w:val="apple-converted-space"/>
    <w:basedOn w:val="DefaultParagraphFont"/>
    <w:rsid w:val="00A951CE"/>
  </w:style>
  <w:style w:type="character" w:customStyle="1" w:styleId="style8">
    <w:name w:val="style8"/>
    <w:basedOn w:val="DefaultParagraphFont"/>
    <w:rsid w:val="00A951CE"/>
  </w:style>
  <w:style w:type="character" w:styleId="FollowedHyperlink">
    <w:name w:val="FollowedHyperlink"/>
    <w:basedOn w:val="DefaultParagraphFont"/>
    <w:uiPriority w:val="99"/>
    <w:semiHidden/>
    <w:unhideWhenUsed/>
    <w:rsid w:val="008811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traxler@ucdavis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jtraxler@ucdavis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gistrar.ucdavis.edu/calendar/quarter.c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AD2C5-1502-4456-B603-D1E55B262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Willoughby</dc:creator>
  <cp:lastModifiedBy>Matthew Traxler</cp:lastModifiedBy>
  <cp:revision>3</cp:revision>
  <dcterms:created xsi:type="dcterms:W3CDTF">2019-08-27T23:43:00Z</dcterms:created>
  <dcterms:modified xsi:type="dcterms:W3CDTF">2019-08-27T23:58:00Z</dcterms:modified>
</cp:coreProperties>
</file>